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2-</w:t>
      </w:r>
      <w:r>
        <w:rPr>
          <w:rStyle w:val="cat-UserDefinedgrp-22rplc-0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 сентября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  <w:r>
        <w:rPr>
          <w:rStyle w:val="cat-UserDefinedgrp-23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упрощенного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 гражданское дело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ПКО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АйДи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Коллект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 7730233723)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Темирову Рустаму </w:t>
      </w:r>
      <w:r>
        <w:rPr>
          <w:rFonts w:ascii="Times New Roman" w:eastAsia="Times New Roman" w:hAnsi="Times New Roman" w:cs="Times New Roman"/>
          <w:sz w:val="26"/>
          <w:szCs w:val="26"/>
        </w:rPr>
        <w:t>Тахировичу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(паспорт </w:t>
      </w:r>
      <w:r>
        <w:rPr>
          <w:rFonts w:ascii="Times New Roman" w:eastAsia="Times New Roman" w:hAnsi="Times New Roman" w:cs="Times New Roman"/>
          <w:sz w:val="26"/>
          <w:szCs w:val="26"/>
        </w:rPr>
        <w:t>6717 625375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 232.2, 232.4 Г</w:t>
      </w:r>
      <w:r>
        <w:rPr>
          <w:rFonts w:ascii="Times New Roman" w:eastAsia="Times New Roman" w:hAnsi="Times New Roman" w:cs="Times New Roman"/>
          <w:sz w:val="26"/>
          <w:szCs w:val="26"/>
        </w:rPr>
        <w:t>ПК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сковы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ООО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ПКО </w:t>
      </w:r>
      <w:r>
        <w:rPr>
          <w:rFonts w:ascii="Times New Roman" w:eastAsia="Times New Roman" w:hAnsi="Times New Roman" w:cs="Times New Roman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sz w:val="26"/>
          <w:szCs w:val="26"/>
        </w:rPr>
        <w:t>АйДи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Коллект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Темирову Рустаму </w:t>
      </w:r>
      <w:r>
        <w:rPr>
          <w:rFonts w:ascii="Times New Roman" w:eastAsia="Times New Roman" w:hAnsi="Times New Roman" w:cs="Times New Roman"/>
          <w:sz w:val="26"/>
          <w:szCs w:val="26"/>
        </w:rPr>
        <w:t>Тахировичу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Style w:val="cat-UserDefinedgrp-24rplc-1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 с Темирова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5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ООО ПКО «</w:t>
      </w:r>
      <w:r>
        <w:rPr>
          <w:rFonts w:ascii="Times New Roman" w:eastAsia="Times New Roman" w:hAnsi="Times New Roman" w:cs="Times New Roman"/>
          <w:sz w:val="26"/>
          <w:szCs w:val="26"/>
        </w:rPr>
        <w:t>АйДи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Коллект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задолженность по договору займа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6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4.2023, заключенному между ООО МФ</w:t>
      </w:r>
      <w:r>
        <w:rPr>
          <w:rFonts w:ascii="Times New Roman" w:eastAsia="Times New Roman" w:hAnsi="Times New Roman" w:cs="Times New Roman"/>
          <w:sz w:val="26"/>
          <w:szCs w:val="26"/>
        </w:rPr>
        <w:t>К «</w:t>
      </w:r>
      <w:r>
        <w:rPr>
          <w:rFonts w:ascii="Times New Roman" w:eastAsia="Times New Roman" w:hAnsi="Times New Roman" w:cs="Times New Roman"/>
          <w:sz w:val="26"/>
          <w:szCs w:val="26"/>
        </w:rPr>
        <w:t>Эйрлоанс</w:t>
      </w:r>
      <w:r>
        <w:rPr>
          <w:rFonts w:ascii="Times New Roman" w:eastAsia="Times New Roman" w:hAnsi="Times New Roman" w:cs="Times New Roman"/>
          <w:sz w:val="26"/>
          <w:szCs w:val="26"/>
        </w:rPr>
        <w:t>» и ответчиком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 период с 30.04.2023 по 28.06.2024, в размере </w:t>
      </w:r>
      <w:r>
        <w:rPr>
          <w:rStyle w:val="cat-UserDefinedgrp-27rplc-24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судебные расходы по уплате госпошлины в размере </w:t>
      </w:r>
      <w:r>
        <w:rPr>
          <w:rStyle w:val="cat-UserDefinedgrp-28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почтовые расходы в размере </w:t>
      </w:r>
      <w:r>
        <w:rPr>
          <w:rStyle w:val="cat-UserDefinedgrp-29rplc-2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руб., всего взыскать </w:t>
      </w:r>
      <w:r>
        <w:rPr>
          <w:rStyle w:val="cat-UserDefinedgrp-30rplc-31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Мотивированное решение суда изготавливается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6"/>
          <w:szCs w:val="26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пятнадцати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Г.П.</w:t>
      </w:r>
      <w:r>
        <w:rPr>
          <w:rStyle w:val="cat-UserDefinedgrp-31rplc-35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Мировой судья судебного участка №12 Сургутского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судебного района города окружного значения Сургута</w:t>
      </w:r>
    </w:p>
    <w:p>
      <w:pPr>
        <w:spacing w:before="0" w:after="0"/>
        <w:rPr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ХМАО-Югры ______________________ </w:t>
      </w:r>
      <w:r>
        <w:rPr>
          <w:rStyle w:val="cat-UserDefinedgrp-32rplc-37"/>
          <w:rFonts w:ascii="Times New Roman" w:eastAsia="Times New Roman" w:hAnsi="Times New Roman" w:cs="Times New Roman"/>
          <w:sz w:val="23"/>
          <w:szCs w:val="23"/>
        </w:rPr>
        <w:t>...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2rplc-0">
    <w:name w:val="cat-UserDefined grp-22 rplc-0"/>
    <w:basedOn w:val="DefaultParagraphFont"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15">
    <w:name w:val="cat-UserDefined grp-24 rplc-15"/>
    <w:basedOn w:val="DefaultParagraphFont"/>
  </w:style>
  <w:style w:type="character" w:customStyle="1" w:styleId="cat-UserDefinedgrp-25rplc-17">
    <w:name w:val="cat-UserDefined grp-25 rplc-17"/>
    <w:basedOn w:val="DefaultParagraphFont"/>
  </w:style>
  <w:style w:type="character" w:customStyle="1" w:styleId="cat-UserDefinedgrp-26rplc-19">
    <w:name w:val="cat-UserDefined grp-26 rplc-19"/>
    <w:basedOn w:val="DefaultParagraphFont"/>
  </w:style>
  <w:style w:type="character" w:customStyle="1" w:styleId="cat-UserDefinedgrp-27rplc-24">
    <w:name w:val="cat-UserDefined grp-27 rplc-24"/>
    <w:basedOn w:val="DefaultParagraphFont"/>
  </w:style>
  <w:style w:type="character" w:customStyle="1" w:styleId="cat-UserDefinedgrp-28rplc-26">
    <w:name w:val="cat-UserDefined grp-28 rplc-26"/>
    <w:basedOn w:val="DefaultParagraphFont"/>
  </w:style>
  <w:style w:type="character" w:customStyle="1" w:styleId="cat-UserDefinedgrp-29rplc-28">
    <w:name w:val="cat-UserDefined grp-29 rplc-28"/>
    <w:basedOn w:val="DefaultParagraphFont"/>
  </w:style>
  <w:style w:type="character" w:customStyle="1" w:styleId="cat-UserDefinedgrp-30rplc-31">
    <w:name w:val="cat-UserDefined grp-30 rplc-31"/>
    <w:basedOn w:val="DefaultParagraphFont"/>
  </w:style>
  <w:style w:type="character" w:customStyle="1" w:styleId="cat-UserDefinedgrp-31rplc-35">
    <w:name w:val="cat-UserDefined grp-31 rplc-35"/>
    <w:basedOn w:val="DefaultParagraphFont"/>
  </w:style>
  <w:style w:type="character" w:customStyle="1" w:styleId="cat-UserDefinedgrp-32rplc-37">
    <w:name w:val="cat-UserDefined grp-32 rplc-3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